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15F81" w14:textId="77777777" w:rsidR="00D36107" w:rsidRDefault="00C87FD9">
      <w:pPr>
        <w:pStyle w:val="BodyA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Business 300 Midterm Exam </w:t>
      </w:r>
    </w:p>
    <w:p w14:paraId="0E69C5C9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0AD5757B" w14:textId="77777777" w:rsidR="00D36107" w:rsidRDefault="00C87FD9">
      <w:pPr>
        <w:pStyle w:val="BodyA"/>
        <w:rPr>
          <w:rStyle w:val="Hyperlink3"/>
        </w:rPr>
      </w:pPr>
      <w:r>
        <w:rPr>
          <w:rStyle w:val="Hyperlink3"/>
        </w:rPr>
        <w:t xml:space="preserve">Welcome to the Business 300 midterm. Please answer the following questions either in this document or in a separate document. Though if you do the latter, please number your answers.  These questions will require you to </w:t>
      </w:r>
      <w:r>
        <w:rPr>
          <w:rStyle w:val="Hyperlink3"/>
        </w:rPr>
        <w:t xml:space="preserve">recall our discussions and the reading. Upload to the forum on </w:t>
      </w:r>
      <w:proofErr w:type="spellStart"/>
      <w:r>
        <w:rPr>
          <w:rStyle w:val="Hyperlink3"/>
        </w:rPr>
        <w:t>ilearn</w:t>
      </w:r>
      <w:proofErr w:type="spellEnd"/>
      <w:r>
        <w:rPr>
          <w:rStyle w:val="Hyperlink3"/>
        </w:rPr>
        <w:t xml:space="preserve"> that</w:t>
      </w:r>
      <w:r>
        <w:rPr>
          <w:rFonts w:ascii="Arial Unicode MS" w:hAnsi="Arial Unicode MS"/>
          <w:sz w:val="24"/>
          <w:szCs w:val="24"/>
        </w:rPr>
        <w:t>’</w:t>
      </w:r>
      <w:r>
        <w:rPr>
          <w:rStyle w:val="Hyperlink3"/>
        </w:rPr>
        <w:t xml:space="preserve">s right below the place you downloaded this document by 4/9 at 11:59 PM. Feel free to email me if any questions arise. The midterm is worth 100 points, collectively. </w:t>
      </w:r>
    </w:p>
    <w:p w14:paraId="3A08B1C5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7A98B458" w14:textId="77777777" w:rsidR="00D36107" w:rsidRDefault="00C87FD9">
      <w:pPr>
        <w:pStyle w:val="BodyA"/>
        <w:rPr>
          <w:rStyle w:val="Hyperlink3"/>
        </w:rPr>
      </w:pPr>
      <w:proofErr w:type="gramStart"/>
      <w:r>
        <w:rPr>
          <w:rStyle w:val="Hyperlink3"/>
        </w:rPr>
        <w:t>Typically</w:t>
      </w:r>
      <w:proofErr w:type="gramEnd"/>
      <w:r>
        <w:rPr>
          <w:rStyle w:val="Hyperlink3"/>
        </w:rPr>
        <w:t xml:space="preserve"> stu</w:t>
      </w:r>
      <w:r>
        <w:rPr>
          <w:rStyle w:val="Hyperlink3"/>
        </w:rPr>
        <w:t xml:space="preserve">dents need around two hours to complete this midterm. Best of luck. </w:t>
      </w:r>
    </w:p>
    <w:p w14:paraId="4F4B95BE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21BC8AF1" w14:textId="77777777" w:rsidR="00D36107" w:rsidRDefault="00C87FD9">
      <w:pPr>
        <w:pStyle w:val="BodyA"/>
        <w:rPr>
          <w:rStyle w:val="Hyperlink3"/>
        </w:rPr>
      </w:pPr>
      <w:r>
        <w:rPr>
          <w:rStyle w:val="Hyperlink3"/>
        </w:rPr>
        <w:t xml:space="preserve">Consider the following scenarios, each of which necessitate some kind of written correspondence. Based on our discussions of </w:t>
      </w:r>
      <w:proofErr w:type="gramStart"/>
      <w:r>
        <w:rPr>
          <w:rStyle w:val="Hyperlink3"/>
        </w:rPr>
        <w:t>mediums(</w:t>
      </w:r>
      <w:proofErr w:type="gramEnd"/>
      <w:r>
        <w:rPr>
          <w:rStyle w:val="Hyperlink3"/>
        </w:rPr>
        <w:t>genres of writing) and their relative appropriateness</w:t>
      </w:r>
      <w:r>
        <w:rPr>
          <w:rStyle w:val="Hyperlink3"/>
        </w:rPr>
        <w:t xml:space="preserve"> and chapter one</w:t>
      </w:r>
      <w:r>
        <w:rPr>
          <w:rFonts w:ascii="Arial Unicode MS" w:hAnsi="Arial Unicode MS"/>
          <w:sz w:val="24"/>
          <w:szCs w:val="24"/>
        </w:rPr>
        <w:t>’</w:t>
      </w:r>
      <w:r>
        <w:rPr>
          <w:rStyle w:val="Hyperlink3"/>
        </w:rPr>
        <w:t xml:space="preserve">s suggestions, </w:t>
      </w:r>
      <w:r>
        <w:rPr>
          <w:rStyle w:val="Hyperlink1"/>
        </w:rPr>
        <w:t xml:space="preserve">A. </w:t>
      </w:r>
      <w:r>
        <w:rPr>
          <w:rStyle w:val="Hyperlink3"/>
        </w:rPr>
        <w:t>state which medium you</w:t>
      </w:r>
      <w:r>
        <w:rPr>
          <w:rFonts w:ascii="Arial Unicode MS" w:hAnsi="Arial Unicode MS"/>
          <w:sz w:val="24"/>
          <w:szCs w:val="24"/>
        </w:rPr>
        <w:t>’</w:t>
      </w:r>
      <w:r>
        <w:rPr>
          <w:rStyle w:val="Hyperlink3"/>
        </w:rPr>
        <w:t xml:space="preserve">d use and </w:t>
      </w:r>
      <w:r>
        <w:rPr>
          <w:rStyle w:val="Hyperlink1"/>
        </w:rPr>
        <w:t>B.</w:t>
      </w:r>
      <w:r>
        <w:rPr>
          <w:rStyle w:val="Hyperlink3"/>
        </w:rPr>
        <w:t xml:space="preserve"> explain why you chose that medium(i.e. what is it about the context/setting informing your decision). </w:t>
      </w:r>
    </w:p>
    <w:p w14:paraId="592B0F20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63F014B7" w14:textId="77777777" w:rsidR="00D36107" w:rsidRDefault="00C87FD9">
      <w:pPr>
        <w:pStyle w:val="BodyA"/>
        <w:rPr>
          <w:sz w:val="24"/>
          <w:szCs w:val="24"/>
          <w:u w:val="single"/>
        </w:rPr>
      </w:pPr>
      <w:r>
        <w:rPr>
          <w:rStyle w:val="Hyperlink3"/>
        </w:rPr>
        <w:t xml:space="preserve">For example, if a close colleague suffered a death in their </w:t>
      </w:r>
      <w:proofErr w:type="gramStart"/>
      <w:r>
        <w:rPr>
          <w:rStyle w:val="Hyperlink3"/>
        </w:rPr>
        <w:t>family</w:t>
      </w:r>
      <w:proofErr w:type="gramEnd"/>
      <w:r>
        <w:rPr>
          <w:rStyle w:val="Hyperlink3"/>
        </w:rPr>
        <w:t xml:space="preserve"> I would likely</w:t>
      </w:r>
      <w:r>
        <w:rPr>
          <w:rStyle w:val="Hyperlink3"/>
        </w:rPr>
        <w:t xml:space="preserve"> utilize a sympathy card. My reasoning for this choice is that I want to express compassion and a card is not only nonintrusive (allowing the recipient to read it at their leisure) but it also shows initiative on my part for writing and sending a card to e</w:t>
      </w:r>
      <w:r>
        <w:rPr>
          <w:rStyle w:val="Hyperlink3"/>
        </w:rPr>
        <w:t xml:space="preserve">xpress my sympathies. </w:t>
      </w:r>
      <w:r>
        <w:rPr>
          <w:sz w:val="24"/>
          <w:szCs w:val="24"/>
          <w:u w:val="single"/>
        </w:rPr>
        <w:t>Be specific about the medium.</w:t>
      </w:r>
    </w:p>
    <w:p w14:paraId="0C57A55F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196FEEC7" w14:textId="77777777" w:rsidR="00D36107" w:rsidRDefault="00C87FD9">
      <w:pPr>
        <w:pStyle w:val="BodyA"/>
        <w:rPr>
          <w:rStyle w:val="Hyperlink1"/>
        </w:rPr>
      </w:pPr>
      <w:r>
        <w:rPr>
          <w:rStyle w:val="Hyperlink3"/>
        </w:rPr>
        <w:t xml:space="preserve"> </w:t>
      </w:r>
      <w:r>
        <w:rPr>
          <w:sz w:val="24"/>
          <w:szCs w:val="24"/>
          <w:u w:val="single"/>
        </w:rPr>
        <w:t>Assume all mediums of communication are available</w:t>
      </w:r>
      <w:r>
        <w:rPr>
          <w:rStyle w:val="Hyperlink3"/>
        </w:rPr>
        <w:t xml:space="preserve"> and </w:t>
      </w:r>
      <w:r>
        <w:rPr>
          <w:sz w:val="24"/>
          <w:szCs w:val="24"/>
          <w:u w:val="single"/>
        </w:rPr>
        <w:t>Feel free to use multiple mediums</w:t>
      </w:r>
      <w:r>
        <w:rPr>
          <w:rStyle w:val="Hyperlink3"/>
        </w:rPr>
        <w:t xml:space="preserve"> (</w:t>
      </w:r>
      <w:r>
        <w:rPr>
          <w:rStyle w:val="Hyperlink1"/>
        </w:rPr>
        <w:t xml:space="preserve">15 points) </w:t>
      </w:r>
    </w:p>
    <w:p w14:paraId="762803C8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78261866" w14:textId="77777777" w:rsidR="00D36107" w:rsidRDefault="00C87FD9">
      <w:pPr>
        <w:pStyle w:val="BodyA"/>
        <w:numPr>
          <w:ilvl w:val="0"/>
          <w:numId w:val="2"/>
        </w:numPr>
        <w:spacing w:before="240" w:after="240"/>
        <w:rPr>
          <w:sz w:val="24"/>
          <w:szCs w:val="24"/>
        </w:rPr>
      </w:pPr>
      <w:r>
        <w:rPr>
          <w:rStyle w:val="NoneA"/>
          <w:sz w:val="24"/>
          <w:szCs w:val="24"/>
        </w:rPr>
        <w:t>Due to an increase in rent, you</w:t>
      </w:r>
      <w:r>
        <w:rPr>
          <w:rFonts w:ascii="Arial Unicode MS" w:hAnsi="Arial Unicode MS"/>
          <w:sz w:val="24"/>
          <w:szCs w:val="24"/>
        </w:rPr>
        <w:t>’</w:t>
      </w:r>
      <w:r>
        <w:rPr>
          <w:rStyle w:val="NoneA"/>
          <w:sz w:val="24"/>
          <w:szCs w:val="24"/>
        </w:rPr>
        <w:t>ve decided you need to increase prices for your services. You want t</w:t>
      </w:r>
      <w:r>
        <w:rPr>
          <w:rStyle w:val="NoneA"/>
          <w:sz w:val="24"/>
          <w:szCs w:val="24"/>
        </w:rPr>
        <w:t xml:space="preserve">o send a message to your customers conveying your gratitude for their patronage but also informing them of the price increase. </w:t>
      </w:r>
    </w:p>
    <w:p w14:paraId="6882EDEC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01EE7418" w14:textId="77777777" w:rsidR="00D36107" w:rsidRDefault="00C87FD9">
      <w:pPr>
        <w:pStyle w:val="BodyA"/>
        <w:ind w:firstLine="280"/>
        <w:rPr>
          <w:rStyle w:val="Hyperlink3"/>
        </w:rPr>
      </w:pPr>
      <w:r>
        <w:rPr>
          <w:rStyle w:val="Hyperlink3"/>
        </w:rPr>
        <w:t>A.</w:t>
      </w:r>
    </w:p>
    <w:p w14:paraId="33E86BC6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767B6777" w14:textId="77777777" w:rsidR="00D36107" w:rsidRDefault="00C87FD9">
      <w:pPr>
        <w:pStyle w:val="BodyA"/>
        <w:ind w:firstLine="280"/>
        <w:rPr>
          <w:rStyle w:val="Hyperlink3"/>
        </w:rPr>
      </w:pPr>
      <w:r>
        <w:rPr>
          <w:rStyle w:val="Hyperlink3"/>
        </w:rPr>
        <w:t>B.</w:t>
      </w:r>
    </w:p>
    <w:p w14:paraId="773D3D95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037078FD" w14:textId="77777777" w:rsidR="00D36107" w:rsidRDefault="00C87FD9">
      <w:pPr>
        <w:pStyle w:val="BodyA"/>
        <w:numPr>
          <w:ilvl w:val="0"/>
          <w:numId w:val="4"/>
        </w:numPr>
        <w:spacing w:before="240" w:after="240"/>
        <w:rPr>
          <w:sz w:val="24"/>
          <w:szCs w:val="24"/>
        </w:rPr>
      </w:pPr>
      <w:r>
        <w:rPr>
          <w:rStyle w:val="NoneA"/>
          <w:sz w:val="24"/>
          <w:szCs w:val="24"/>
        </w:rPr>
        <w:lastRenderedPageBreak/>
        <w:t>The president and the vice-president of the company are giving a presentation in just half-an-hour. While on the subway</w:t>
      </w:r>
      <w:r>
        <w:rPr>
          <w:rStyle w:val="NoneA"/>
          <w:sz w:val="24"/>
          <w:szCs w:val="24"/>
        </w:rPr>
        <w:t>, the vice-president says they cannot attend due to an emergency. You must tell the president they will be presenting alone.</w:t>
      </w:r>
    </w:p>
    <w:p w14:paraId="0CDE3F21" w14:textId="77777777" w:rsidR="00D36107" w:rsidRDefault="00C87FD9">
      <w:pPr>
        <w:pStyle w:val="BodyA"/>
        <w:ind w:firstLine="280"/>
        <w:rPr>
          <w:rStyle w:val="Hyperlink3"/>
        </w:rPr>
      </w:pPr>
      <w:r>
        <w:rPr>
          <w:rStyle w:val="Hyperlink3"/>
        </w:rPr>
        <w:t>A.</w:t>
      </w:r>
    </w:p>
    <w:p w14:paraId="452897D3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41555464" w14:textId="77777777" w:rsidR="00D36107" w:rsidRDefault="00C87FD9">
      <w:pPr>
        <w:pStyle w:val="BodyA"/>
        <w:ind w:firstLine="280"/>
        <w:rPr>
          <w:rStyle w:val="Hyperlink3"/>
        </w:rPr>
      </w:pPr>
      <w:r>
        <w:rPr>
          <w:rStyle w:val="Hyperlink3"/>
        </w:rPr>
        <w:t>B.</w:t>
      </w:r>
    </w:p>
    <w:p w14:paraId="019358E6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0CC6177F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26800F7F" w14:textId="77777777" w:rsidR="00D36107" w:rsidRDefault="00C87FD9">
      <w:pPr>
        <w:pStyle w:val="BodyA"/>
        <w:ind w:firstLine="280"/>
        <w:rPr>
          <w:rStyle w:val="Hyperlink3"/>
        </w:rPr>
      </w:pPr>
      <w:r>
        <w:rPr>
          <w:rStyle w:val="Hyperlink3"/>
        </w:rPr>
        <w:t>3.  You</w:t>
      </w:r>
      <w:r>
        <w:rPr>
          <w:rFonts w:ascii="Arial Unicode MS" w:hAnsi="Arial Unicode MS"/>
          <w:sz w:val="24"/>
          <w:szCs w:val="24"/>
        </w:rPr>
        <w:t>’</w:t>
      </w:r>
      <w:r>
        <w:rPr>
          <w:rStyle w:val="Hyperlink3"/>
        </w:rPr>
        <w:t>re the head of marketing for a clothing company and you want to begin brainstorming the summer collection at a com</w:t>
      </w:r>
      <w:r>
        <w:rPr>
          <w:rStyle w:val="Hyperlink3"/>
        </w:rPr>
        <w:t xml:space="preserve">pany-wide meeting. Because the project is in its early stages, you want to include the opinions of essentially every department within the company (finance, marketing, research &amp; development, </w:t>
      </w:r>
      <w:proofErr w:type="spellStart"/>
      <w:r>
        <w:rPr>
          <w:rStyle w:val="Hyperlink3"/>
        </w:rPr>
        <w:t>etc</w:t>
      </w:r>
      <w:proofErr w:type="spellEnd"/>
      <w:r>
        <w:rPr>
          <w:rStyle w:val="Hyperlink3"/>
        </w:rPr>
        <w:t>). How will you reach out to these departments to inform them</w:t>
      </w:r>
      <w:r>
        <w:rPr>
          <w:rStyle w:val="Hyperlink3"/>
        </w:rPr>
        <w:t xml:space="preserve"> of a meeting? </w:t>
      </w:r>
    </w:p>
    <w:p w14:paraId="19DF4E7F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26D327AE" w14:textId="77777777" w:rsidR="00D36107" w:rsidRDefault="00C87FD9">
      <w:pPr>
        <w:pStyle w:val="BodyA"/>
        <w:ind w:firstLine="280"/>
        <w:rPr>
          <w:rStyle w:val="Hyperlink3"/>
        </w:rPr>
      </w:pPr>
      <w:r>
        <w:rPr>
          <w:rStyle w:val="Hyperlink3"/>
        </w:rPr>
        <w:t>A.</w:t>
      </w:r>
    </w:p>
    <w:p w14:paraId="0DA60FA0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36B21AF2" w14:textId="77777777" w:rsidR="00D36107" w:rsidRDefault="00C87FD9">
      <w:pPr>
        <w:pStyle w:val="BodyA"/>
        <w:ind w:firstLine="280"/>
        <w:rPr>
          <w:rStyle w:val="Hyperlink3"/>
        </w:rPr>
      </w:pPr>
      <w:r>
        <w:rPr>
          <w:rStyle w:val="Hyperlink3"/>
        </w:rPr>
        <w:t>B.</w:t>
      </w:r>
    </w:p>
    <w:p w14:paraId="69C07F61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18E39D15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6F0DF73B" w14:textId="77777777" w:rsidR="00D36107" w:rsidRDefault="00C87FD9">
      <w:pPr>
        <w:pStyle w:val="BodyA"/>
        <w:numPr>
          <w:ilvl w:val="0"/>
          <w:numId w:val="6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Consider our earlier discussions of what comprises persuasive rhetoric. We discussed the relationship between </w:t>
      </w:r>
      <w:r>
        <w:rPr>
          <w:sz w:val="24"/>
          <w:szCs w:val="24"/>
          <w:u w:val="single"/>
        </w:rPr>
        <w:t>goal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u w:val="single"/>
          <w:lang w:val="es-ES_tradnl"/>
        </w:rPr>
        <w:t>audience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rhetoric</w:t>
      </w:r>
      <w:r>
        <w:rPr>
          <w:sz w:val="24"/>
          <w:szCs w:val="24"/>
        </w:rPr>
        <w:t xml:space="preserve"> and </w:t>
      </w:r>
      <w:r>
        <w:rPr>
          <w:sz w:val="24"/>
          <w:szCs w:val="24"/>
          <w:u w:val="single"/>
        </w:rPr>
        <w:t>voice</w:t>
      </w:r>
      <w:r>
        <w:rPr>
          <w:sz w:val="24"/>
          <w:szCs w:val="24"/>
        </w:rPr>
        <w:t xml:space="preserve">.  </w:t>
      </w:r>
    </w:p>
    <w:p w14:paraId="05D29304" w14:textId="77777777" w:rsidR="00D36107" w:rsidRDefault="00D36107">
      <w:pPr>
        <w:pStyle w:val="BodyA"/>
        <w:ind w:left="540"/>
        <w:rPr>
          <w:rStyle w:val="NoneA"/>
          <w:sz w:val="24"/>
          <w:szCs w:val="24"/>
        </w:rPr>
      </w:pPr>
    </w:p>
    <w:p w14:paraId="7A5EA83D" w14:textId="77777777" w:rsidR="00D36107" w:rsidRDefault="00C87FD9">
      <w:pPr>
        <w:pStyle w:val="BodyA"/>
        <w:ind w:left="540"/>
        <w:rPr>
          <w:rStyle w:val="Hyperlink3"/>
        </w:rPr>
      </w:pPr>
      <w:r>
        <w:rPr>
          <w:rStyle w:val="Hyperlink3"/>
        </w:rPr>
        <w:t xml:space="preserve">Please select one of the following videos and analyze the use of persuasion within the video you select. Please discuss the following ideas regarding persuasion within the video you selected </w:t>
      </w:r>
      <w:r>
        <w:rPr>
          <w:rStyle w:val="Hyperlink1"/>
        </w:rPr>
        <w:t>(15 points)</w:t>
      </w:r>
      <w:r>
        <w:rPr>
          <w:rStyle w:val="Hyperlink3"/>
        </w:rPr>
        <w:t>:</w:t>
      </w:r>
    </w:p>
    <w:p w14:paraId="1C69174F" w14:textId="77777777" w:rsidR="00D36107" w:rsidRDefault="00D36107">
      <w:pPr>
        <w:pStyle w:val="BodyA"/>
        <w:ind w:left="540"/>
        <w:rPr>
          <w:rStyle w:val="NoneA"/>
          <w:sz w:val="24"/>
          <w:szCs w:val="24"/>
        </w:rPr>
      </w:pPr>
    </w:p>
    <w:p w14:paraId="06B001F4" w14:textId="77777777" w:rsidR="00D36107" w:rsidRDefault="00C87FD9">
      <w:pPr>
        <w:pStyle w:val="BodyA"/>
        <w:ind w:left="540"/>
        <w:rPr>
          <w:rStyle w:val="Hyperlink3"/>
        </w:rPr>
      </w:pPr>
      <w:r>
        <w:rPr>
          <w:rStyle w:val="Hyperlink1"/>
        </w:rPr>
        <w:t xml:space="preserve">A. Key questions regarding persuasion: </w:t>
      </w:r>
      <w:r>
        <w:rPr>
          <w:rStyle w:val="Hyperlink3"/>
        </w:rPr>
        <w:t xml:space="preserve">What is the </w:t>
      </w:r>
      <w:r>
        <w:rPr>
          <w:rStyle w:val="Hyperlink3"/>
        </w:rPr>
        <w:t xml:space="preserve">goal of the speaker? </w:t>
      </w:r>
      <w:proofErr w:type="gramStart"/>
      <w:r>
        <w:rPr>
          <w:rStyle w:val="Hyperlink3"/>
        </w:rPr>
        <w:t>i.e.</w:t>
      </w:r>
      <w:proofErr w:type="gramEnd"/>
      <w:r>
        <w:rPr>
          <w:rStyle w:val="Hyperlink3"/>
        </w:rPr>
        <w:t xml:space="preserve"> what is the speaker hoping to gain? Who do you believe is the</w:t>
      </w:r>
      <w:r>
        <w:rPr>
          <w:rStyle w:val="Hyperlink1"/>
        </w:rPr>
        <w:t xml:space="preserve"> </w:t>
      </w:r>
      <w:r>
        <w:rPr>
          <w:rStyle w:val="Hyperlink3"/>
        </w:rPr>
        <w:t>intended audience for the video? Based on the audience you believe the video is aimed at, how does the speaker attempt to appeal to this audience? In other words, how i</w:t>
      </w:r>
      <w:r>
        <w:rPr>
          <w:rStyle w:val="Hyperlink3"/>
        </w:rPr>
        <w:t xml:space="preserve">s the argumentation they deploy related to their audience?     </w:t>
      </w:r>
    </w:p>
    <w:p w14:paraId="29478F5C" w14:textId="77777777" w:rsidR="00D36107" w:rsidRDefault="00C87FD9">
      <w:pPr>
        <w:pStyle w:val="BodyA"/>
        <w:ind w:left="540"/>
        <w:rPr>
          <w:rStyle w:val="Hyperlink3"/>
        </w:rPr>
      </w:pPr>
      <w:r>
        <w:rPr>
          <w:rStyle w:val="Hyperlink3"/>
        </w:rPr>
        <w:t xml:space="preserve"> </w:t>
      </w:r>
    </w:p>
    <w:p w14:paraId="39538C39" w14:textId="77777777" w:rsidR="00D36107" w:rsidRDefault="00C87FD9">
      <w:pPr>
        <w:pStyle w:val="BodyA"/>
        <w:ind w:left="540"/>
        <w:rPr>
          <w:rStyle w:val="Hyperlink3"/>
        </w:rPr>
      </w:pPr>
      <w:r>
        <w:rPr>
          <w:rStyle w:val="Hyperlink1"/>
        </w:rPr>
        <w:t>B.</w:t>
      </w:r>
      <w:r>
        <w:rPr>
          <w:rStyle w:val="Hyperlink3"/>
        </w:rPr>
        <w:t xml:space="preserve"> Please define what </w:t>
      </w:r>
      <w:r>
        <w:rPr>
          <w:i/>
          <w:iCs/>
          <w:sz w:val="24"/>
          <w:szCs w:val="24"/>
        </w:rPr>
        <w:t>your</w:t>
      </w:r>
      <w:r>
        <w:rPr>
          <w:sz w:val="24"/>
          <w:szCs w:val="24"/>
          <w:u w:val="single"/>
        </w:rPr>
        <w:t xml:space="preserve"> </w:t>
      </w:r>
      <w:r>
        <w:rPr>
          <w:rStyle w:val="Hyperlink3"/>
        </w:rPr>
        <w:t>definition of persuasive rhetoric is. You may use the traditional ethos, pathos, logos terms, if you want, but you don</w:t>
      </w:r>
      <w:r>
        <w:rPr>
          <w:rFonts w:ascii="Arial Unicode MS" w:hAnsi="Arial Unicode MS"/>
          <w:sz w:val="24"/>
          <w:szCs w:val="24"/>
        </w:rPr>
        <w:t>’</w:t>
      </w:r>
      <w:r>
        <w:rPr>
          <w:rStyle w:val="Hyperlink3"/>
        </w:rPr>
        <w:t>t need to. If you find it easier to define y</w:t>
      </w:r>
      <w:r>
        <w:rPr>
          <w:rStyle w:val="Hyperlink3"/>
        </w:rPr>
        <w:t>our perception of effective rhetoric through other terms, you</w:t>
      </w:r>
      <w:r>
        <w:rPr>
          <w:rFonts w:ascii="Arial Unicode MS" w:hAnsi="Arial Unicode MS"/>
          <w:sz w:val="24"/>
          <w:szCs w:val="24"/>
        </w:rPr>
        <w:t>’</w:t>
      </w:r>
      <w:r>
        <w:rPr>
          <w:rStyle w:val="Hyperlink3"/>
        </w:rPr>
        <w:t xml:space="preserve">re free to do so. 4-6 sentences should suffice. </w:t>
      </w:r>
    </w:p>
    <w:p w14:paraId="55372B57" w14:textId="77777777" w:rsidR="00D36107" w:rsidRDefault="00D36107">
      <w:pPr>
        <w:pStyle w:val="BodyA"/>
        <w:ind w:left="540"/>
        <w:rPr>
          <w:rStyle w:val="NoneA"/>
          <w:sz w:val="24"/>
          <w:szCs w:val="24"/>
        </w:rPr>
      </w:pPr>
    </w:p>
    <w:p w14:paraId="40869121" w14:textId="77777777" w:rsidR="00D36107" w:rsidRDefault="00C87FD9">
      <w:pPr>
        <w:pStyle w:val="BodyA"/>
        <w:ind w:firstLine="280"/>
        <w:rPr>
          <w:rStyle w:val="Hyperlink3"/>
        </w:rPr>
      </w:pPr>
      <w:r>
        <w:rPr>
          <w:rStyle w:val="Hyperlink1"/>
        </w:rPr>
        <w:t xml:space="preserve">      C. </w:t>
      </w:r>
      <w:r>
        <w:rPr>
          <w:rStyle w:val="Hyperlink3"/>
        </w:rPr>
        <w:t xml:space="preserve">Based on your definition of effective persuasion, assess the speaker you selected. Did they meet your definition of good rhetoric? Why </w:t>
      </w:r>
      <w:r>
        <w:rPr>
          <w:rStyle w:val="Hyperlink3"/>
        </w:rPr>
        <w:t xml:space="preserve">or why not? Do you feel </w:t>
      </w:r>
      <w:proofErr w:type="gramStart"/>
      <w:r>
        <w:rPr>
          <w:rStyle w:val="Hyperlink3"/>
        </w:rPr>
        <w:t>you</w:t>
      </w:r>
      <w:r>
        <w:rPr>
          <w:rFonts w:ascii="Arial Unicode MS" w:hAnsi="Arial Unicode MS"/>
          <w:sz w:val="24"/>
          <w:szCs w:val="24"/>
        </w:rPr>
        <w:t>’</w:t>
      </w:r>
      <w:r>
        <w:rPr>
          <w:rStyle w:val="Hyperlink3"/>
        </w:rPr>
        <w:t>re</w:t>
      </w:r>
      <w:proofErr w:type="gramEnd"/>
      <w:r>
        <w:rPr>
          <w:rStyle w:val="Hyperlink3"/>
        </w:rPr>
        <w:t xml:space="preserve"> part of the intended audience? </w:t>
      </w:r>
      <w:r>
        <w:rPr>
          <w:sz w:val="24"/>
          <w:szCs w:val="24"/>
          <w:u w:val="single"/>
        </w:rPr>
        <w:t>There should be consistency between your definition and your assessment of the rhetoric within the video</w:t>
      </w:r>
      <w:r>
        <w:rPr>
          <w:rStyle w:val="Hyperlink3"/>
        </w:rPr>
        <w:t>.  Please use specific examples of the speech in your assessment. Remember, be honest in y</w:t>
      </w:r>
      <w:r>
        <w:rPr>
          <w:rStyle w:val="Hyperlink3"/>
        </w:rPr>
        <w:t>our assessment. My hope here is that you become aware of what is persuasive to you and that you</w:t>
      </w:r>
      <w:r>
        <w:rPr>
          <w:rFonts w:ascii="Arial Unicode MS" w:hAnsi="Arial Unicode MS"/>
          <w:sz w:val="24"/>
          <w:szCs w:val="24"/>
        </w:rPr>
        <w:t>’</w:t>
      </w:r>
      <w:r>
        <w:rPr>
          <w:rStyle w:val="Hyperlink3"/>
        </w:rPr>
        <w:t>re able to evaluate others</w:t>
      </w:r>
      <w:r>
        <w:rPr>
          <w:rFonts w:ascii="Arial Unicode MS" w:hAnsi="Arial Unicode MS"/>
          <w:sz w:val="24"/>
          <w:szCs w:val="24"/>
        </w:rPr>
        <w:t xml:space="preserve">’ </w:t>
      </w:r>
      <w:r>
        <w:rPr>
          <w:rStyle w:val="Hyperlink3"/>
        </w:rPr>
        <w:t xml:space="preserve">rhetoric with this definition in mind. Some of these </w:t>
      </w:r>
      <w:proofErr w:type="gramStart"/>
      <w:r>
        <w:rPr>
          <w:rStyle w:val="Hyperlink3"/>
        </w:rPr>
        <w:t>video</w:t>
      </w:r>
      <w:proofErr w:type="gramEnd"/>
      <w:r>
        <w:rPr>
          <w:rStyle w:val="Hyperlink3"/>
        </w:rPr>
        <w:t xml:space="preserve"> are long, so you don</w:t>
      </w:r>
      <w:r>
        <w:rPr>
          <w:rFonts w:ascii="Arial Unicode MS" w:hAnsi="Arial Unicode MS"/>
          <w:sz w:val="24"/>
          <w:szCs w:val="24"/>
        </w:rPr>
        <w:t>’</w:t>
      </w:r>
      <w:r>
        <w:rPr>
          <w:rStyle w:val="Hyperlink3"/>
        </w:rPr>
        <w:t>t need to watch the entire thing but select a period</w:t>
      </w:r>
      <w:r>
        <w:rPr>
          <w:rStyle w:val="Hyperlink3"/>
        </w:rPr>
        <w:t xml:space="preserve"> within the video of approximately 10-15 minutes. 8-10 sentences will suffice.</w:t>
      </w:r>
    </w:p>
    <w:p w14:paraId="057A87BE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48B634F4" w14:textId="77777777" w:rsidR="00D36107" w:rsidRDefault="00C87FD9">
      <w:pPr>
        <w:pStyle w:val="BodyA"/>
        <w:ind w:firstLine="280"/>
        <w:rPr>
          <w:rStyle w:val="Hyperlink3"/>
        </w:rPr>
      </w:pPr>
      <w:r>
        <w:rPr>
          <w:sz w:val="24"/>
          <w:szCs w:val="24"/>
        </w:rPr>
        <w:t xml:space="preserve">Please select </w:t>
      </w:r>
      <w:proofErr w:type="spellStart"/>
      <w:r>
        <w:rPr>
          <w:sz w:val="24"/>
          <w:szCs w:val="24"/>
          <w:u w:val="single"/>
          <w:lang w:val="it-IT"/>
        </w:rPr>
        <w:t>one</w:t>
      </w:r>
      <w:proofErr w:type="spellEnd"/>
      <w:r>
        <w:rPr>
          <w:sz w:val="24"/>
          <w:szCs w:val="24"/>
        </w:rPr>
        <w:t xml:space="preserve"> of the following speakers to assess and analyze:</w:t>
      </w:r>
    </w:p>
    <w:p w14:paraId="111A3F92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37059018" w14:textId="77777777" w:rsidR="00D36107" w:rsidRDefault="00C87FD9">
      <w:pPr>
        <w:pStyle w:val="BodyA"/>
        <w:numPr>
          <w:ilvl w:val="0"/>
          <w:numId w:val="8"/>
        </w:numPr>
        <w:spacing w:before="240"/>
        <w:rPr>
          <w:color w:val="0000FF"/>
          <w:sz w:val="24"/>
          <w:szCs w:val="24"/>
        </w:rPr>
      </w:pPr>
      <w:hyperlink r:id="rId7" w:history="1">
        <w:r>
          <w:rPr>
            <w:rStyle w:val="Hyperlink0"/>
            <w:color w:val="0000FF"/>
            <w:sz w:val="24"/>
            <w:szCs w:val="24"/>
          </w:rPr>
          <w:t xml:space="preserve">Sana </w:t>
        </w:r>
        <w:proofErr w:type="spellStart"/>
        <w:r>
          <w:rPr>
            <w:rStyle w:val="Hyperlink0"/>
            <w:color w:val="0000FF"/>
            <w:sz w:val="24"/>
            <w:szCs w:val="24"/>
          </w:rPr>
          <w:t>Amanat</w:t>
        </w:r>
        <w:proofErr w:type="spellEnd"/>
        <w:r>
          <w:rPr>
            <w:rStyle w:val="Hyperlink0"/>
            <w:color w:val="0000FF"/>
            <w:sz w:val="24"/>
            <w:szCs w:val="24"/>
          </w:rPr>
          <w:t xml:space="preserve"> (editor of Marvel comics)</w:t>
        </w:r>
      </w:hyperlink>
    </w:p>
    <w:p w14:paraId="6B75AA34" w14:textId="77777777" w:rsidR="00D36107" w:rsidRDefault="00C87FD9">
      <w:pPr>
        <w:pStyle w:val="BodyA"/>
        <w:numPr>
          <w:ilvl w:val="0"/>
          <w:numId w:val="8"/>
        </w:numPr>
        <w:rPr>
          <w:color w:val="0000FF"/>
          <w:sz w:val="24"/>
          <w:szCs w:val="24"/>
        </w:rPr>
      </w:pPr>
      <w:hyperlink r:id="rId8" w:history="1">
        <w:r>
          <w:rPr>
            <w:rStyle w:val="Hyperlink0"/>
            <w:color w:val="0000FF"/>
            <w:sz w:val="24"/>
            <w:szCs w:val="24"/>
          </w:rPr>
          <w:t xml:space="preserve">Douglas </w:t>
        </w:r>
        <w:proofErr w:type="gramStart"/>
        <w:r>
          <w:rPr>
            <w:rStyle w:val="Hyperlink0"/>
            <w:color w:val="0000FF"/>
            <w:sz w:val="24"/>
            <w:szCs w:val="24"/>
          </w:rPr>
          <w:t>Rushkoff(</w:t>
        </w:r>
        <w:proofErr w:type="gramEnd"/>
        <w:r>
          <w:rPr>
            <w:rStyle w:val="Hyperlink0"/>
            <w:color w:val="0000FF"/>
            <w:sz w:val="24"/>
            <w:szCs w:val="24"/>
          </w:rPr>
          <w:t>media theorist/Economist)</w:t>
        </w:r>
      </w:hyperlink>
    </w:p>
    <w:p w14:paraId="1C0F83A8" w14:textId="77777777" w:rsidR="00D36107" w:rsidRDefault="00C87FD9">
      <w:pPr>
        <w:pStyle w:val="BodyA"/>
        <w:numPr>
          <w:ilvl w:val="0"/>
          <w:numId w:val="8"/>
        </w:numPr>
        <w:spacing w:after="240"/>
        <w:rPr>
          <w:color w:val="0000FF"/>
          <w:sz w:val="24"/>
          <w:szCs w:val="24"/>
        </w:rPr>
      </w:pPr>
      <w:hyperlink r:id="rId9" w:history="1">
        <w:r>
          <w:rPr>
            <w:rStyle w:val="Hyperlink0"/>
            <w:color w:val="0000FF"/>
            <w:sz w:val="24"/>
            <w:szCs w:val="24"/>
          </w:rPr>
          <w:t>Andrew Yang (Tech Entrepreneur/ Advocate for Universal Basic Income)</w:t>
        </w:r>
      </w:hyperlink>
      <w:r>
        <w:rPr>
          <w:rStyle w:val="None"/>
          <w:sz w:val="24"/>
          <w:szCs w:val="24"/>
        </w:rPr>
        <w:t xml:space="preserve"> </w:t>
      </w:r>
    </w:p>
    <w:p w14:paraId="1A3A73C3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4F77CE5D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4234AD69" w14:textId="77777777" w:rsidR="00D36107" w:rsidRDefault="00C87FD9">
      <w:pPr>
        <w:pStyle w:val="BodyA"/>
        <w:ind w:firstLine="280"/>
        <w:rPr>
          <w:rStyle w:val="Hyperlink3"/>
        </w:rPr>
      </w:pPr>
      <w:r>
        <w:rPr>
          <w:rStyle w:val="Hyperlink3"/>
        </w:rPr>
        <w:t xml:space="preserve">A. </w:t>
      </w:r>
    </w:p>
    <w:p w14:paraId="79ED76FF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25FB1D62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2DA2FF1C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6121AC16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63D3BCCE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4CFF0B7E" w14:textId="77777777" w:rsidR="00D36107" w:rsidRDefault="00C87FD9">
      <w:pPr>
        <w:pStyle w:val="BodyA"/>
        <w:ind w:firstLine="280"/>
        <w:rPr>
          <w:rStyle w:val="Hyperlink3"/>
        </w:rPr>
      </w:pPr>
      <w:r>
        <w:rPr>
          <w:rStyle w:val="Hyperlink3"/>
        </w:rPr>
        <w:t xml:space="preserve">B. </w:t>
      </w:r>
    </w:p>
    <w:p w14:paraId="6F68C6C0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219D95C2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3586FD6F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16B54984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43D21DA7" w14:textId="77777777" w:rsidR="00D36107" w:rsidRDefault="00C87FD9">
      <w:pPr>
        <w:pStyle w:val="BodyA"/>
        <w:ind w:firstLine="280"/>
        <w:rPr>
          <w:rStyle w:val="Hyperlink3"/>
          <w:lang w:val="it-IT"/>
        </w:rPr>
      </w:pPr>
      <w:r>
        <w:rPr>
          <w:rStyle w:val="None"/>
          <w:sz w:val="24"/>
          <w:szCs w:val="24"/>
          <w:lang w:val="it-IT"/>
        </w:rPr>
        <w:t xml:space="preserve">C. </w:t>
      </w:r>
    </w:p>
    <w:p w14:paraId="6EC85B31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175F6A9A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42895CE7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2ABDE448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51EB7A3E" w14:textId="77777777" w:rsidR="00D36107" w:rsidRDefault="00C87FD9">
      <w:pPr>
        <w:pStyle w:val="BodyA"/>
        <w:ind w:firstLine="280"/>
        <w:rPr>
          <w:rStyle w:val="Hyperlink1"/>
        </w:rPr>
      </w:pPr>
      <w:r>
        <w:rPr>
          <w:rStyle w:val="None"/>
          <w:i/>
          <w:iCs/>
          <w:sz w:val="24"/>
          <w:szCs w:val="24"/>
        </w:rPr>
        <w:t xml:space="preserve">Refer to our discussions and reading on routine correspondence. The following statements deliver various modes of communication. However, the manner in which the </w:t>
      </w:r>
      <w:r>
        <w:rPr>
          <w:rStyle w:val="None"/>
          <w:i/>
          <w:iCs/>
          <w:sz w:val="24"/>
          <w:szCs w:val="24"/>
        </w:rPr>
        <w:lastRenderedPageBreak/>
        <w:t>ideas are conveyed isn</w:t>
      </w:r>
      <w:r>
        <w:rPr>
          <w:rStyle w:val="None"/>
          <w:rFonts w:ascii="Arial Unicode MS" w:hAnsi="Arial Unicode MS"/>
          <w:sz w:val="24"/>
          <w:szCs w:val="24"/>
        </w:rPr>
        <w:t>’</w:t>
      </w:r>
      <w:r>
        <w:rPr>
          <w:rStyle w:val="None"/>
          <w:i/>
          <w:iCs/>
          <w:sz w:val="24"/>
          <w:szCs w:val="24"/>
        </w:rPr>
        <w:t>t ideal. Rewrite each statement so as to convey the message more eff</w:t>
      </w:r>
      <w:r>
        <w:rPr>
          <w:rStyle w:val="None"/>
          <w:i/>
          <w:iCs/>
          <w:sz w:val="24"/>
          <w:szCs w:val="24"/>
        </w:rPr>
        <w:t xml:space="preserve">ectively/clearly/less harshly. </w:t>
      </w:r>
      <w:r>
        <w:rPr>
          <w:rStyle w:val="Hyperlink1"/>
        </w:rPr>
        <w:t>(20 points)</w:t>
      </w:r>
    </w:p>
    <w:p w14:paraId="51BD7F6E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6DCE6FCE" w14:textId="77777777" w:rsidR="00D36107" w:rsidRDefault="00C87FD9">
      <w:pPr>
        <w:pStyle w:val="BodyA"/>
        <w:rPr>
          <w:rStyle w:val="Hyperlink3"/>
        </w:rPr>
      </w:pPr>
      <w:r>
        <w:rPr>
          <w:rStyle w:val="Hyperlink3"/>
        </w:rPr>
        <w:t>5. Ten percent of the marketing department failed to attend Friday</w:t>
      </w:r>
      <w:r>
        <w:rPr>
          <w:rStyle w:val="None"/>
          <w:rFonts w:ascii="Arial Unicode MS" w:hAnsi="Arial Unicode MS"/>
          <w:sz w:val="24"/>
          <w:szCs w:val="24"/>
        </w:rPr>
        <w:t>’</w:t>
      </w:r>
      <w:r>
        <w:rPr>
          <w:rStyle w:val="Hyperlink3"/>
        </w:rPr>
        <w:t>s meeting.</w:t>
      </w:r>
    </w:p>
    <w:p w14:paraId="23A431AA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6D121C19" w14:textId="77777777" w:rsidR="00D36107" w:rsidRDefault="00D36107">
      <w:pPr>
        <w:pStyle w:val="BodyA"/>
        <w:ind w:firstLine="280"/>
        <w:rPr>
          <w:rStyle w:val="NoneA"/>
          <w:sz w:val="24"/>
          <w:szCs w:val="24"/>
        </w:rPr>
      </w:pPr>
    </w:p>
    <w:p w14:paraId="6ACCE703" w14:textId="77777777" w:rsidR="00D36107" w:rsidRDefault="00C87FD9">
      <w:pPr>
        <w:pStyle w:val="BodyA"/>
        <w:jc w:val="both"/>
        <w:rPr>
          <w:rStyle w:val="Hyperlink3"/>
        </w:rPr>
      </w:pPr>
      <w:r>
        <w:rPr>
          <w:rStyle w:val="Hyperlink3"/>
        </w:rPr>
        <w:t xml:space="preserve">6. We are sorry but have decided to go with another candidate because you do not meet our needs. </w:t>
      </w:r>
    </w:p>
    <w:p w14:paraId="51C748B6" w14:textId="77777777" w:rsidR="00D36107" w:rsidRDefault="00D36107">
      <w:pPr>
        <w:pStyle w:val="BodyA"/>
        <w:jc w:val="both"/>
        <w:rPr>
          <w:rStyle w:val="NoneA"/>
          <w:sz w:val="24"/>
          <w:szCs w:val="24"/>
        </w:rPr>
      </w:pPr>
    </w:p>
    <w:p w14:paraId="653D5A3D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7DBBB41E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24F9DA90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20427CF0" w14:textId="77777777" w:rsidR="00D36107" w:rsidRDefault="00C87FD9">
      <w:pPr>
        <w:pStyle w:val="BodyA"/>
        <w:rPr>
          <w:rStyle w:val="Hyperlink3"/>
        </w:rPr>
      </w:pPr>
      <w:r>
        <w:rPr>
          <w:rStyle w:val="Hyperlink3"/>
        </w:rPr>
        <w:t xml:space="preserve">7. While I do not have all of </w:t>
      </w:r>
      <w:r>
        <w:rPr>
          <w:rStyle w:val="Hyperlink3"/>
        </w:rPr>
        <w:t xml:space="preserve">the required qualifications, my past experiences will showcase that I am detail-oriented and a hard worker.           </w:t>
      </w:r>
    </w:p>
    <w:p w14:paraId="31BFC6A0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2533ADE3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4AA29510" w14:textId="77777777" w:rsidR="00D36107" w:rsidRDefault="00C87FD9">
      <w:pPr>
        <w:pStyle w:val="BodyA"/>
        <w:rPr>
          <w:rStyle w:val="Hyperlink3"/>
        </w:rPr>
      </w:pPr>
      <w:r>
        <w:rPr>
          <w:rStyle w:val="Hyperlink3"/>
        </w:rPr>
        <w:t>8. Because you have are attempting to return this item beyond the fifteen-day return period, we can</w:t>
      </w:r>
      <w:r>
        <w:rPr>
          <w:rStyle w:val="None"/>
          <w:rFonts w:ascii="Arial Unicode MS" w:hAnsi="Arial Unicode MS"/>
          <w:sz w:val="24"/>
          <w:szCs w:val="24"/>
        </w:rPr>
        <w:t>’</w:t>
      </w:r>
      <w:r>
        <w:rPr>
          <w:rStyle w:val="Hyperlink3"/>
        </w:rPr>
        <w:t>t offer you a refund and can only o</w:t>
      </w:r>
      <w:r>
        <w:rPr>
          <w:rStyle w:val="Hyperlink3"/>
        </w:rPr>
        <w:t>ffer a 25% discount on your next purchase.</w:t>
      </w:r>
    </w:p>
    <w:p w14:paraId="5A3D581C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7E6A0714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449E9376" w14:textId="77777777" w:rsidR="00D36107" w:rsidRDefault="00C87FD9">
      <w:pPr>
        <w:pStyle w:val="BodyA"/>
        <w:rPr>
          <w:rStyle w:val="Hyperlink1"/>
        </w:rPr>
      </w:pPr>
      <w:r>
        <w:rPr>
          <w:rStyle w:val="Hyperlink3"/>
        </w:rPr>
        <w:t xml:space="preserve">9. </w:t>
      </w:r>
      <w:r>
        <w:rPr>
          <w:rStyle w:val="None"/>
          <w:i/>
          <w:iCs/>
          <w:sz w:val="24"/>
          <w:szCs w:val="24"/>
        </w:rPr>
        <w:t xml:space="preserve">The following is the opening to a university letter informing an applicant that they will not be admitted. Please critique this document. </w:t>
      </w:r>
      <w:r>
        <w:rPr>
          <w:rStyle w:val="None"/>
          <w:b/>
          <w:bCs/>
          <w:i/>
          <w:iCs/>
          <w:sz w:val="24"/>
          <w:szCs w:val="24"/>
        </w:rPr>
        <w:t>A.</w:t>
      </w:r>
      <w:r>
        <w:rPr>
          <w:rStyle w:val="None"/>
          <w:i/>
          <w:iCs/>
          <w:sz w:val="24"/>
          <w:szCs w:val="24"/>
        </w:rPr>
        <w:t xml:space="preserve"> What do you feel—based on our discussions of bad news messages—the writer could have done for this letter to be mor</w:t>
      </w:r>
      <w:r>
        <w:rPr>
          <w:rStyle w:val="None"/>
          <w:i/>
          <w:iCs/>
          <w:sz w:val="24"/>
          <w:szCs w:val="24"/>
        </w:rPr>
        <w:t>e effective? In other words, what doesn</w:t>
      </w:r>
      <w:r>
        <w:rPr>
          <w:rStyle w:val="None"/>
          <w:rFonts w:ascii="Arial Unicode MS" w:hAnsi="Arial Unicode MS"/>
          <w:sz w:val="24"/>
          <w:szCs w:val="24"/>
        </w:rPr>
        <w:t>’</w:t>
      </w:r>
      <w:r>
        <w:rPr>
          <w:rStyle w:val="None"/>
          <w:i/>
          <w:iCs/>
          <w:sz w:val="24"/>
          <w:szCs w:val="24"/>
        </w:rPr>
        <w:t xml:space="preserve">t work about this letter </w:t>
      </w:r>
      <w:r>
        <w:rPr>
          <w:rStyle w:val="None"/>
          <w:b/>
          <w:bCs/>
          <w:i/>
          <w:iCs/>
          <w:sz w:val="24"/>
          <w:szCs w:val="24"/>
        </w:rPr>
        <w:t>B</w:t>
      </w:r>
      <w:r>
        <w:rPr>
          <w:rStyle w:val="None"/>
          <w:i/>
          <w:iCs/>
          <w:sz w:val="24"/>
          <w:szCs w:val="24"/>
        </w:rPr>
        <w:t>. Rewrite this opening—adding, subtracting or rewording anything you deem appropriate.</w:t>
      </w:r>
      <w:r>
        <w:rPr>
          <w:rStyle w:val="Hyperlink3"/>
        </w:rPr>
        <w:t xml:space="preserve"> </w:t>
      </w:r>
      <w:r>
        <w:rPr>
          <w:rStyle w:val="Hyperlink1"/>
        </w:rPr>
        <w:t>(10 points)</w:t>
      </w:r>
    </w:p>
    <w:p w14:paraId="128BDFD3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1B165FD8" w14:textId="77777777" w:rsidR="00D36107" w:rsidRDefault="00C87FD9">
      <w:pPr>
        <w:pStyle w:val="BodyA"/>
        <w:rPr>
          <w:rStyle w:val="Hyperlink1"/>
        </w:rPr>
      </w:pPr>
      <w:r>
        <w:rPr>
          <w:rStyle w:val="Hyperlink1"/>
        </w:rPr>
        <w:t>Dear Ms. Jenson,</w:t>
      </w:r>
    </w:p>
    <w:p w14:paraId="4467B22B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592AE726" w14:textId="77777777" w:rsidR="00D36107" w:rsidRDefault="00C87FD9">
      <w:pPr>
        <w:pStyle w:val="BodyA"/>
        <w:rPr>
          <w:rStyle w:val="Hyperlink1"/>
        </w:rPr>
      </w:pPr>
      <w:proofErr w:type="gramStart"/>
      <w:r>
        <w:rPr>
          <w:rStyle w:val="Hyperlink1"/>
        </w:rPr>
        <w:t>Unfortunately</w:t>
      </w:r>
      <w:proofErr w:type="gramEnd"/>
      <w:r>
        <w:rPr>
          <w:rStyle w:val="Hyperlink1"/>
        </w:rPr>
        <w:t xml:space="preserve"> we cannot offer you admission at this time. We thank you f</w:t>
      </w:r>
      <w:r>
        <w:rPr>
          <w:rStyle w:val="Hyperlink1"/>
        </w:rPr>
        <w:t>or applying</w:t>
      </w:r>
    </w:p>
    <w:p w14:paraId="5DF27A3D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3A486368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061A602E" w14:textId="77777777" w:rsidR="00D36107" w:rsidRDefault="00C87FD9">
      <w:pPr>
        <w:pStyle w:val="BodyA"/>
        <w:rPr>
          <w:rStyle w:val="Hyperlink1"/>
        </w:rPr>
      </w:pPr>
      <w:r>
        <w:rPr>
          <w:rStyle w:val="Hyperlink1"/>
        </w:rPr>
        <w:t>Sam Brown,</w:t>
      </w:r>
    </w:p>
    <w:p w14:paraId="3CE87E8E" w14:textId="77777777" w:rsidR="00D36107" w:rsidRDefault="00C87FD9">
      <w:pPr>
        <w:pStyle w:val="BodyA"/>
        <w:rPr>
          <w:rStyle w:val="Hyperlink1"/>
        </w:rPr>
      </w:pPr>
      <w:r>
        <w:rPr>
          <w:rStyle w:val="Hyperlink1"/>
        </w:rPr>
        <w:t>Director of Admissions</w:t>
      </w:r>
    </w:p>
    <w:p w14:paraId="3E4BF01E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02478346" w14:textId="77777777" w:rsidR="00D36107" w:rsidRDefault="00C87FD9">
      <w:pPr>
        <w:pStyle w:val="BodyA"/>
        <w:rPr>
          <w:rStyle w:val="Hyperlink3"/>
        </w:rPr>
      </w:pPr>
      <w:r>
        <w:rPr>
          <w:rStyle w:val="Hyperlink3"/>
        </w:rPr>
        <w:t>A.</w:t>
      </w:r>
    </w:p>
    <w:p w14:paraId="0C83B5C7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33E14041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636AC77B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1273AE63" w14:textId="77777777" w:rsidR="00D36107" w:rsidRDefault="00C87FD9">
      <w:pPr>
        <w:pStyle w:val="BodyA"/>
        <w:rPr>
          <w:rStyle w:val="Hyperlink3"/>
        </w:rPr>
      </w:pPr>
      <w:r>
        <w:rPr>
          <w:rStyle w:val="Hyperlink3"/>
        </w:rPr>
        <w:t>B.</w:t>
      </w:r>
    </w:p>
    <w:p w14:paraId="7AF5CEF3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431128F4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045CE90B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7B64FAA6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6BF0A039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093F9688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677EA191" w14:textId="77777777" w:rsidR="00D36107" w:rsidRDefault="00C87FD9">
      <w:pPr>
        <w:pStyle w:val="BodyA"/>
        <w:rPr>
          <w:rStyle w:val="Hyperlink1"/>
        </w:rPr>
      </w:pPr>
      <w:r>
        <w:rPr>
          <w:rStyle w:val="None"/>
          <w:sz w:val="24"/>
          <w:szCs w:val="24"/>
        </w:rPr>
        <w:t>10. Typically in business communication you</w:t>
      </w:r>
      <w:r>
        <w:rPr>
          <w:rStyle w:val="None"/>
          <w:rFonts w:ascii="Arial Unicode MS" w:hAnsi="Arial Unicode MS"/>
          <w:sz w:val="24"/>
          <w:szCs w:val="24"/>
        </w:rPr>
        <w:t>’</w:t>
      </w:r>
      <w:r>
        <w:rPr>
          <w:rStyle w:val="None"/>
          <w:sz w:val="24"/>
          <w:szCs w:val="24"/>
        </w:rPr>
        <w:t xml:space="preserve">ll be writing using a direct approach pattern. However, there are a few situations when you might consider using an indirect approach.  Please name </w:t>
      </w:r>
      <w:proofErr w:type="spellStart"/>
      <w:r>
        <w:rPr>
          <w:rStyle w:val="None"/>
          <w:sz w:val="24"/>
          <w:szCs w:val="24"/>
          <w:u w:val="single"/>
          <w:lang w:val="it-IT"/>
        </w:rPr>
        <w:t>one</w:t>
      </w:r>
      <w:proofErr w:type="spellEnd"/>
      <w:r>
        <w:rPr>
          <w:rStyle w:val="None"/>
          <w:sz w:val="24"/>
          <w:szCs w:val="24"/>
        </w:rPr>
        <w:t xml:space="preserve"> of these </w:t>
      </w:r>
      <w:proofErr w:type="gramStart"/>
      <w:r>
        <w:rPr>
          <w:rStyle w:val="None"/>
          <w:sz w:val="24"/>
          <w:szCs w:val="24"/>
        </w:rPr>
        <w:t>situations.</w:t>
      </w:r>
      <w:r>
        <w:rPr>
          <w:rStyle w:val="None"/>
          <w:b/>
          <w:bCs/>
          <w:sz w:val="24"/>
          <w:szCs w:val="24"/>
        </w:rPr>
        <w:t>(</w:t>
      </w:r>
      <w:proofErr w:type="gramEnd"/>
      <w:r>
        <w:rPr>
          <w:rStyle w:val="None"/>
          <w:b/>
          <w:bCs/>
          <w:sz w:val="24"/>
          <w:szCs w:val="24"/>
        </w:rPr>
        <w:t>5 points)</w:t>
      </w:r>
    </w:p>
    <w:p w14:paraId="0009206E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792DCCE3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6D1A11C1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1C281951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49600A2C" w14:textId="77777777" w:rsidR="00D36107" w:rsidRDefault="00C87FD9">
      <w:pPr>
        <w:pStyle w:val="BodyA"/>
        <w:rPr>
          <w:rStyle w:val="Hyperlink3"/>
        </w:rPr>
      </w:pPr>
      <w:r>
        <w:rPr>
          <w:rStyle w:val="Hyperlink3"/>
        </w:rPr>
        <w:t>11. The previous assignment asked you to explore the cultural facets of another country with regards to written business etiquette. This time, I</w:t>
      </w:r>
      <w:r>
        <w:rPr>
          <w:rStyle w:val="None"/>
          <w:rFonts w:ascii="Arial Unicode MS" w:hAnsi="Arial Unicode MS"/>
          <w:sz w:val="24"/>
          <w:szCs w:val="24"/>
        </w:rPr>
        <w:t>’</w:t>
      </w:r>
      <w:r>
        <w:rPr>
          <w:rStyle w:val="Hyperlink3"/>
        </w:rPr>
        <w:t xml:space="preserve">d like you to meta-cognitively explore the etiquette, rules and ideas that comprise </w:t>
      </w:r>
      <w:r>
        <w:rPr>
          <w:rStyle w:val="None"/>
          <w:sz w:val="24"/>
          <w:szCs w:val="24"/>
          <w:u w:val="single"/>
        </w:rPr>
        <w:t>your own</w:t>
      </w:r>
      <w:r>
        <w:rPr>
          <w:rStyle w:val="Hyperlink3"/>
        </w:rPr>
        <w:t xml:space="preserve"> style of business writing. </w:t>
      </w:r>
      <w:r>
        <w:rPr>
          <w:rStyle w:val="Hyperlink1"/>
        </w:rPr>
        <w:t>(15 points)</w:t>
      </w:r>
      <w:r>
        <w:rPr>
          <w:rStyle w:val="Hyperlink3"/>
        </w:rPr>
        <w:t xml:space="preserve"> </w:t>
      </w:r>
    </w:p>
    <w:p w14:paraId="04731A59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4EC66C12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2D2CE108" w14:textId="77777777" w:rsidR="00D36107" w:rsidRDefault="00C87FD9">
      <w:pPr>
        <w:pStyle w:val="BodyA"/>
        <w:numPr>
          <w:ilvl w:val="0"/>
          <w:numId w:val="10"/>
        </w:numPr>
        <w:spacing w:before="240" w:after="240"/>
        <w:rPr>
          <w:sz w:val="24"/>
          <w:szCs w:val="24"/>
        </w:rPr>
      </w:pPr>
      <w:r>
        <w:rPr>
          <w:rStyle w:val="NoneA"/>
          <w:sz w:val="24"/>
          <w:szCs w:val="24"/>
        </w:rPr>
        <w:t xml:space="preserve">Please examine two pieces of your own writing. First, examine an email you have sent to a boss, professor or </w:t>
      </w:r>
      <w:r>
        <w:rPr>
          <w:rStyle w:val="NoneA"/>
          <w:sz w:val="24"/>
          <w:szCs w:val="24"/>
        </w:rPr>
        <w:t xml:space="preserve">somebody else </w:t>
      </w:r>
      <w:proofErr w:type="gramStart"/>
      <w:r>
        <w:rPr>
          <w:rStyle w:val="NoneA"/>
          <w:sz w:val="24"/>
          <w:szCs w:val="24"/>
        </w:rPr>
        <w:t>In</w:t>
      </w:r>
      <w:proofErr w:type="gramEnd"/>
      <w:r>
        <w:rPr>
          <w:rStyle w:val="NoneA"/>
          <w:sz w:val="24"/>
          <w:szCs w:val="24"/>
        </w:rPr>
        <w:t xml:space="preserve"> a professional setting. Then, please look at a message (email, Facebook message, text, </w:t>
      </w:r>
      <w:proofErr w:type="spellStart"/>
      <w:r>
        <w:rPr>
          <w:rStyle w:val="NoneA"/>
          <w:sz w:val="24"/>
          <w:szCs w:val="24"/>
        </w:rPr>
        <w:t>etc</w:t>
      </w:r>
      <w:proofErr w:type="spellEnd"/>
      <w:r>
        <w:rPr>
          <w:rStyle w:val="NoneA"/>
          <w:sz w:val="24"/>
          <w:szCs w:val="24"/>
        </w:rPr>
        <w:t>) that was sent in a more personal context.  Compare the high-context VS. low-context nature of these messages. Is one more high context than the oth</w:t>
      </w:r>
      <w:r>
        <w:rPr>
          <w:rStyle w:val="NoneA"/>
          <w:sz w:val="24"/>
          <w:szCs w:val="24"/>
        </w:rPr>
        <w:t>er? Do the circumstances that the messages were written under have any bearing on how you wrote the message?</w:t>
      </w:r>
    </w:p>
    <w:p w14:paraId="2DC1B85D" w14:textId="77777777" w:rsidR="00D36107" w:rsidRDefault="00C87FD9">
      <w:pPr>
        <w:pStyle w:val="BodyA"/>
        <w:ind w:left="540"/>
        <w:rPr>
          <w:rStyle w:val="Hyperlink1"/>
        </w:rPr>
      </w:pPr>
      <w:r>
        <w:rPr>
          <w:rStyle w:val="Hyperlink1"/>
        </w:rPr>
        <w:t>(about one paragraph)</w:t>
      </w:r>
    </w:p>
    <w:p w14:paraId="7BCA940F" w14:textId="77777777" w:rsidR="00D36107" w:rsidRDefault="00C87FD9">
      <w:pPr>
        <w:pStyle w:val="BodyA"/>
        <w:numPr>
          <w:ilvl w:val="0"/>
          <w:numId w:val="12"/>
        </w:numPr>
        <w:spacing w:before="240" w:after="240"/>
        <w:rPr>
          <w:sz w:val="24"/>
          <w:szCs w:val="24"/>
        </w:rPr>
      </w:pPr>
      <w:r>
        <w:rPr>
          <w:rStyle w:val="NoneA"/>
          <w:sz w:val="24"/>
          <w:szCs w:val="24"/>
        </w:rPr>
        <w:t>What do you feel influences these communication preferences? For example, I feel much of my communication is very high contex</w:t>
      </w:r>
      <w:r>
        <w:rPr>
          <w:rStyle w:val="NoneA"/>
          <w:sz w:val="24"/>
          <w:szCs w:val="24"/>
        </w:rPr>
        <w:t xml:space="preserve">t. My theory is that I communicate with many people, many of whom are in positions of high authority and so I add lots of additional background info err on the side of being </w:t>
      </w:r>
      <w:proofErr w:type="gramStart"/>
      <w:r>
        <w:rPr>
          <w:rStyle w:val="NoneA"/>
          <w:sz w:val="24"/>
          <w:szCs w:val="24"/>
        </w:rPr>
        <w:t>polite.</w:t>
      </w:r>
      <w:r>
        <w:rPr>
          <w:rStyle w:val="Hyperlink1"/>
        </w:rPr>
        <w:t>(</w:t>
      </w:r>
      <w:proofErr w:type="gramEnd"/>
      <w:r>
        <w:rPr>
          <w:rStyle w:val="Hyperlink1"/>
        </w:rPr>
        <w:t>about one paragraph)</w:t>
      </w:r>
    </w:p>
    <w:p w14:paraId="259F0035" w14:textId="77777777" w:rsidR="00D36107" w:rsidRDefault="00D36107">
      <w:pPr>
        <w:pStyle w:val="BodyA"/>
        <w:ind w:left="540"/>
        <w:rPr>
          <w:rStyle w:val="Hyperlink3"/>
        </w:rPr>
      </w:pPr>
    </w:p>
    <w:p w14:paraId="5FD7B55D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71558EE4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7A57C66C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14641858" w14:textId="77777777" w:rsidR="00D36107" w:rsidRDefault="00C87FD9">
      <w:pPr>
        <w:pStyle w:val="BodyA"/>
        <w:rPr>
          <w:rStyle w:val="Hyperlink1"/>
        </w:rPr>
      </w:pPr>
      <w:r>
        <w:rPr>
          <w:rStyle w:val="Hyperlink3"/>
        </w:rPr>
        <w:t>12. Consider our discussion on the elements of an</w:t>
      </w:r>
      <w:r>
        <w:rPr>
          <w:rStyle w:val="Hyperlink3"/>
        </w:rPr>
        <w:t xml:space="preserve"> argument. </w:t>
      </w:r>
      <w:r>
        <w:rPr>
          <w:rStyle w:val="Hyperlink1"/>
        </w:rPr>
        <w:t>(20 points)</w:t>
      </w:r>
    </w:p>
    <w:p w14:paraId="5F06AC3A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1E0A191F" w14:textId="77777777" w:rsidR="00D36107" w:rsidRDefault="00C87FD9">
      <w:pPr>
        <w:pStyle w:val="BodyA"/>
        <w:rPr>
          <w:rStyle w:val="Hyperlink20"/>
        </w:rPr>
      </w:pPr>
      <w:r>
        <w:rPr>
          <w:rStyle w:val="None"/>
          <w:sz w:val="24"/>
          <w:szCs w:val="24"/>
        </w:rPr>
        <w:t xml:space="preserve"> Please identify the following components, </w:t>
      </w:r>
      <w:proofErr w:type="spellStart"/>
      <w:r>
        <w:rPr>
          <w:rStyle w:val="None"/>
          <w:b/>
          <w:bCs/>
          <w:sz w:val="24"/>
          <w:szCs w:val="24"/>
          <w:u w:val="single"/>
          <w:lang w:val="fr-FR"/>
        </w:rPr>
        <w:t>exigency</w:t>
      </w:r>
      <w:proofErr w:type="spellEnd"/>
      <w:r>
        <w:rPr>
          <w:rStyle w:val="None"/>
          <w:b/>
          <w:bCs/>
          <w:sz w:val="24"/>
          <w:szCs w:val="24"/>
          <w:u w:val="single"/>
          <w:lang w:val="fr-FR"/>
        </w:rPr>
        <w:t>(</w:t>
      </w:r>
      <w:proofErr w:type="spellStart"/>
      <w:r>
        <w:rPr>
          <w:rStyle w:val="None"/>
          <w:b/>
          <w:bCs/>
          <w:sz w:val="24"/>
          <w:szCs w:val="24"/>
          <w:u w:val="single"/>
          <w:lang w:val="fr-FR"/>
        </w:rPr>
        <w:t>aka</w:t>
      </w:r>
      <w:proofErr w:type="spellEnd"/>
      <w:r>
        <w:rPr>
          <w:rStyle w:val="None"/>
          <w:b/>
          <w:bCs/>
          <w:sz w:val="24"/>
          <w:szCs w:val="24"/>
          <w:u w:val="single"/>
          <w:lang w:val="fr-FR"/>
        </w:rPr>
        <w:t xml:space="preserve"> motive)</w:t>
      </w:r>
      <w:r>
        <w:rPr>
          <w:rStyle w:val="None"/>
          <w:sz w:val="24"/>
          <w:szCs w:val="24"/>
        </w:rPr>
        <w:t xml:space="preserve">, </w:t>
      </w:r>
      <w:proofErr w:type="spellStart"/>
      <w:r>
        <w:rPr>
          <w:rStyle w:val="None"/>
          <w:b/>
          <w:bCs/>
          <w:sz w:val="24"/>
          <w:szCs w:val="24"/>
          <w:u w:val="single"/>
          <w:lang w:val="es-ES_tradnl"/>
        </w:rPr>
        <w:t>audience</w:t>
      </w:r>
      <w:proofErr w:type="spellEnd"/>
      <w:r>
        <w:rPr>
          <w:rStyle w:val="None"/>
          <w:sz w:val="24"/>
          <w:szCs w:val="24"/>
        </w:rPr>
        <w:t xml:space="preserve">, </w:t>
      </w:r>
      <w:r>
        <w:rPr>
          <w:rStyle w:val="None"/>
          <w:b/>
          <w:bCs/>
          <w:sz w:val="24"/>
          <w:szCs w:val="24"/>
          <w:u w:val="single"/>
        </w:rPr>
        <w:t>rhetors</w:t>
      </w:r>
      <w:r>
        <w:rPr>
          <w:rStyle w:val="None"/>
          <w:sz w:val="24"/>
          <w:szCs w:val="24"/>
        </w:rPr>
        <w:t xml:space="preserve">, and </w:t>
      </w:r>
      <w:proofErr w:type="spellStart"/>
      <w:r>
        <w:rPr>
          <w:rStyle w:val="None"/>
          <w:b/>
          <w:bCs/>
          <w:sz w:val="24"/>
          <w:szCs w:val="24"/>
          <w:lang w:val="fr-FR"/>
        </w:rPr>
        <w:t>constraints</w:t>
      </w:r>
      <w:proofErr w:type="spellEnd"/>
      <w:r>
        <w:rPr>
          <w:rStyle w:val="Hyperlink2"/>
        </w:rPr>
        <w:fldChar w:fldCharType="begin"/>
      </w:r>
      <w:r>
        <w:rPr>
          <w:rStyle w:val="Hyperlink2"/>
        </w:rPr>
        <w:instrText xml:space="preserve"> HYPERLINK "https://medium.com/s/story/there-is-literally-no-excuse-to-keep-using-facebook-anymore-f76eaa5573fa"</w:instrText>
      </w:r>
      <w:r>
        <w:rPr>
          <w:rStyle w:val="Hyperlink2"/>
        </w:rPr>
        <w:fldChar w:fldCharType="separate"/>
      </w:r>
      <w:r>
        <w:rPr>
          <w:rStyle w:val="Hyperlink2"/>
        </w:rPr>
        <w:t xml:space="preserve"> </w:t>
      </w:r>
      <w:r>
        <w:fldChar w:fldCharType="end"/>
      </w:r>
      <w:hyperlink r:id="rId10" w:history="1">
        <w:r>
          <w:rPr>
            <w:rStyle w:val="Hyperlink4"/>
          </w:rPr>
          <w:t>within the following article</w:t>
        </w:r>
        <w:r>
          <w:rPr>
            <w:rStyle w:val="Hyperlink4"/>
          </w:rPr>
          <w:t xml:space="preserve"> by Nithin Coca.</w:t>
        </w:r>
      </w:hyperlink>
      <w:r>
        <w:rPr>
          <w:rStyle w:val="None"/>
          <w:sz w:val="24"/>
          <w:szCs w:val="24"/>
        </w:rPr>
        <w:t xml:space="preserve">  Or copy &amp; past</w:t>
      </w:r>
      <w:hyperlink r:id="rId11" w:history="1">
        <w:r>
          <w:rPr>
            <w:rStyle w:val="Hyperlink5"/>
          </w:rPr>
          <w:t xml:space="preserve"> </w:t>
        </w:r>
      </w:hyperlink>
      <w:hyperlink r:id="rId12" w:history="1">
        <w:r>
          <w:rPr>
            <w:rStyle w:val="Hyperlink4"/>
          </w:rPr>
          <w:t>https://medium.com/s/story/there-is-literally-no-excuse-to-keep-using-facebook-anymore-f76eaa5573fa</w:t>
        </w:r>
      </w:hyperlink>
    </w:p>
    <w:p w14:paraId="04726AE5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347B823F" w14:textId="77777777" w:rsidR="00D36107" w:rsidRDefault="00C87FD9">
      <w:pPr>
        <w:pStyle w:val="BodyA"/>
        <w:rPr>
          <w:rStyle w:val="Hyperlink3"/>
        </w:rPr>
      </w:pPr>
      <w:r>
        <w:rPr>
          <w:rStyle w:val="Hyperlink3"/>
        </w:rPr>
        <w:t>A few notes:</w:t>
      </w:r>
    </w:p>
    <w:p w14:paraId="0140876D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23982097" w14:textId="77777777" w:rsidR="00D36107" w:rsidRDefault="00C87FD9">
      <w:pPr>
        <w:pStyle w:val="BodyA"/>
        <w:rPr>
          <w:rStyle w:val="Hyperlink3"/>
        </w:rPr>
      </w:pPr>
      <w:r>
        <w:rPr>
          <w:rStyle w:val="Hyperlink3"/>
        </w:rPr>
        <w:t>Remember that despite the negative connotation, constraints can be good or bad for an argument. For instance, if you</w:t>
      </w:r>
      <w:r>
        <w:rPr>
          <w:rStyle w:val="None"/>
          <w:rFonts w:ascii="Arial Unicode MS" w:hAnsi="Arial Unicode MS"/>
          <w:sz w:val="24"/>
          <w:szCs w:val="24"/>
        </w:rPr>
        <w:t>’</w:t>
      </w:r>
      <w:r>
        <w:rPr>
          <w:rStyle w:val="Hyperlink3"/>
        </w:rPr>
        <w:t xml:space="preserve">re </w:t>
      </w:r>
      <w:r>
        <w:rPr>
          <w:rStyle w:val="Hyperlink3"/>
        </w:rPr>
        <w:t>thirsty it will be easier for someone to make the argument that you should buy a bottle of water. In this case, your thirst is a constraint that will help me make my point. However, if I</w:t>
      </w:r>
      <w:r>
        <w:rPr>
          <w:rStyle w:val="None"/>
          <w:rFonts w:ascii="Arial Unicode MS" w:hAnsi="Arial Unicode MS"/>
          <w:sz w:val="24"/>
          <w:szCs w:val="24"/>
        </w:rPr>
        <w:t>’</w:t>
      </w:r>
      <w:r>
        <w:rPr>
          <w:rStyle w:val="Hyperlink3"/>
        </w:rPr>
        <w:t>m trying to ask for a raise but the company is in poor financial cond</w:t>
      </w:r>
      <w:r>
        <w:rPr>
          <w:rStyle w:val="Hyperlink3"/>
        </w:rPr>
        <w:t>ition, the company</w:t>
      </w:r>
      <w:r>
        <w:rPr>
          <w:rStyle w:val="None"/>
          <w:rFonts w:ascii="Arial Unicode MS" w:hAnsi="Arial Unicode MS"/>
          <w:sz w:val="24"/>
          <w:szCs w:val="24"/>
        </w:rPr>
        <w:t>’</w:t>
      </w:r>
      <w:r>
        <w:rPr>
          <w:rStyle w:val="Hyperlink3"/>
        </w:rPr>
        <w:t xml:space="preserve">s sub-par finances will be a constraint that harms my ability to make my argument (I deserve a raise). </w:t>
      </w:r>
    </w:p>
    <w:p w14:paraId="1E26F8FB" w14:textId="77777777" w:rsidR="00D36107" w:rsidRDefault="00D36107">
      <w:pPr>
        <w:pStyle w:val="BodyA"/>
        <w:rPr>
          <w:rStyle w:val="NoneA"/>
          <w:sz w:val="24"/>
          <w:szCs w:val="24"/>
        </w:rPr>
      </w:pPr>
    </w:p>
    <w:p w14:paraId="582A7608" w14:textId="77777777" w:rsidR="00D36107" w:rsidRDefault="00C87FD9">
      <w:pPr>
        <w:pStyle w:val="BodyA"/>
      </w:pPr>
      <w:r>
        <w:rPr>
          <w:rStyle w:val="Hyperlink3"/>
        </w:rPr>
        <w:t>Contextual info (If it</w:t>
      </w:r>
      <w:r>
        <w:rPr>
          <w:rStyle w:val="None"/>
          <w:rFonts w:ascii="Arial Unicode MS" w:hAnsi="Arial Unicode MS"/>
          <w:sz w:val="24"/>
          <w:szCs w:val="24"/>
        </w:rPr>
        <w:t>’</w:t>
      </w:r>
      <w:r>
        <w:rPr>
          <w:rStyle w:val="Hyperlink3"/>
        </w:rPr>
        <w:t xml:space="preserve">s useful): </w:t>
      </w:r>
      <w:proofErr w:type="spellStart"/>
      <w:r>
        <w:rPr>
          <w:rStyle w:val="Hyperlink3"/>
        </w:rPr>
        <w:t>Nithin</w:t>
      </w:r>
      <w:proofErr w:type="spellEnd"/>
      <w:r>
        <w:rPr>
          <w:rStyle w:val="Hyperlink3"/>
        </w:rPr>
        <w:t xml:space="preserve"> Coca is a journalist who covers human rights, technology, and business. </w:t>
      </w:r>
    </w:p>
    <w:sectPr w:rsidR="00D3610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E830B" w14:textId="77777777" w:rsidR="00C87FD9" w:rsidRDefault="00C87FD9">
      <w:r>
        <w:separator/>
      </w:r>
    </w:p>
  </w:endnote>
  <w:endnote w:type="continuationSeparator" w:id="0">
    <w:p w14:paraId="41F3ECBD" w14:textId="77777777" w:rsidR="00C87FD9" w:rsidRDefault="00C8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 Neue">
    <w:altName w:val="Helvetica Neue"/>
    <w:panose1 w:val="0200050300000002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D2875" w14:textId="77777777" w:rsidR="00D36107" w:rsidRDefault="00D3610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5F31F" w14:textId="77777777" w:rsidR="00C87FD9" w:rsidRDefault="00C87FD9">
      <w:r>
        <w:separator/>
      </w:r>
    </w:p>
  </w:footnote>
  <w:footnote w:type="continuationSeparator" w:id="0">
    <w:p w14:paraId="3B038730" w14:textId="77777777" w:rsidR="00C87FD9" w:rsidRDefault="00C87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65F42" w14:textId="77777777" w:rsidR="00D36107" w:rsidRDefault="00D3610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66EF2"/>
    <w:multiLevelType w:val="hybridMultilevel"/>
    <w:tmpl w:val="843EB334"/>
    <w:numStyleLink w:val="ImportedStyle3"/>
  </w:abstractNum>
  <w:abstractNum w:abstractNumId="1" w15:restartNumberingAfterBreak="0">
    <w:nsid w:val="174B5FBA"/>
    <w:multiLevelType w:val="hybridMultilevel"/>
    <w:tmpl w:val="4D80B718"/>
    <w:styleLink w:val="ImportedStyle4"/>
    <w:lvl w:ilvl="0" w:tplc="C42C5ED8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2016A0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482380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A43BA4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809738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422196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A8E5F0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F226E8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D4339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1F03EE0"/>
    <w:multiLevelType w:val="hybridMultilevel"/>
    <w:tmpl w:val="B46E5956"/>
    <w:numStyleLink w:val="ImportedStyle6"/>
  </w:abstractNum>
  <w:abstractNum w:abstractNumId="3" w15:restartNumberingAfterBreak="0">
    <w:nsid w:val="261356B2"/>
    <w:multiLevelType w:val="hybridMultilevel"/>
    <w:tmpl w:val="4D80B718"/>
    <w:numStyleLink w:val="ImportedStyle4"/>
  </w:abstractNum>
  <w:abstractNum w:abstractNumId="4" w15:restartNumberingAfterBreak="0">
    <w:nsid w:val="2DD46B71"/>
    <w:multiLevelType w:val="hybridMultilevel"/>
    <w:tmpl w:val="137E40CA"/>
    <w:numStyleLink w:val="ImportedStyle1"/>
  </w:abstractNum>
  <w:abstractNum w:abstractNumId="5" w15:restartNumberingAfterBreak="0">
    <w:nsid w:val="31583792"/>
    <w:multiLevelType w:val="hybridMultilevel"/>
    <w:tmpl w:val="3FC60B16"/>
    <w:styleLink w:val="ImportedStyle5"/>
    <w:lvl w:ilvl="0" w:tplc="9D3C74E2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64ECB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9EABFE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7071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9082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E0EFD0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828B0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56ED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909734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9B93BAB"/>
    <w:multiLevelType w:val="hybridMultilevel"/>
    <w:tmpl w:val="843EB334"/>
    <w:styleLink w:val="ImportedStyle3"/>
    <w:lvl w:ilvl="0" w:tplc="54EC4A7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5E2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7067C8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CECF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F4EC7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B6ECE0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5207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BC17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BAECCE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4EC6571"/>
    <w:multiLevelType w:val="hybridMultilevel"/>
    <w:tmpl w:val="B46E5956"/>
    <w:styleLink w:val="ImportedStyle6"/>
    <w:lvl w:ilvl="0" w:tplc="A1E09D4E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B07B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F8E9B4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AE1A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8AC2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024B6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4A11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9835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082B40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6560795"/>
    <w:multiLevelType w:val="hybridMultilevel"/>
    <w:tmpl w:val="137E40CA"/>
    <w:styleLink w:val="ImportedStyle1"/>
    <w:lvl w:ilvl="0" w:tplc="DB3883B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96E81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FA4AC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6B1A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CADB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423D30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68D5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A8F2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5CAB5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5DE7EFF"/>
    <w:multiLevelType w:val="hybridMultilevel"/>
    <w:tmpl w:val="BEB232D4"/>
    <w:styleLink w:val="ImportedStyle2"/>
    <w:lvl w:ilvl="0" w:tplc="6D0CEC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B47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DA6D6E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80E9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2FD9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147E00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EC52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92C2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28091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DAF486A"/>
    <w:multiLevelType w:val="hybridMultilevel"/>
    <w:tmpl w:val="BEB232D4"/>
    <w:numStyleLink w:val="ImportedStyle2"/>
  </w:abstractNum>
  <w:abstractNum w:abstractNumId="11" w15:restartNumberingAfterBreak="0">
    <w:nsid w:val="615D04CB"/>
    <w:multiLevelType w:val="hybridMultilevel"/>
    <w:tmpl w:val="3FC60B16"/>
    <w:numStyleLink w:val="ImportedStyle5"/>
  </w:abstractNum>
  <w:num w:numId="1">
    <w:abstractNumId w:val="8"/>
  </w:num>
  <w:num w:numId="2">
    <w:abstractNumId w:val="4"/>
  </w:num>
  <w:num w:numId="3">
    <w:abstractNumId w:val="9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07"/>
    <w:rsid w:val="002477C4"/>
    <w:rsid w:val="00C87FD9"/>
    <w:rsid w:val="00D3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3F627"/>
  <w15:docId w15:val="{8081CDAD-82AD-2142-A260-A1A96024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</w:style>
  <w:style w:type="character" w:customStyle="1" w:styleId="Hyperlink3">
    <w:name w:val="Hyperlink.3"/>
    <w:rPr>
      <w:sz w:val="24"/>
      <w:szCs w:val="24"/>
      <w:lang w:val="en-US"/>
    </w:rPr>
  </w:style>
  <w:style w:type="character" w:customStyle="1" w:styleId="Hyperlink1">
    <w:name w:val="Hyperlink.1"/>
    <w:rPr>
      <w:rFonts w:ascii="Arial" w:hAnsi="Arial"/>
      <w:b/>
      <w:bCs/>
      <w:sz w:val="24"/>
      <w:szCs w:val="24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 w:color="0000FF"/>
    </w:r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character" w:customStyle="1" w:styleId="Hyperlink2">
    <w:name w:val="Hyperlink.2"/>
    <w:basedOn w:val="None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Hyperlink4">
    <w:name w:val="Hyperlink.4"/>
    <w:basedOn w:val="None"/>
    <w:rPr>
      <w:outline w:val="0"/>
      <w:color w:val="0000FF"/>
      <w:sz w:val="24"/>
      <w:szCs w:val="24"/>
      <w:u w:val="single" w:color="0000FF"/>
      <w:lang w:val="en-US"/>
    </w:rPr>
  </w:style>
  <w:style w:type="character" w:customStyle="1" w:styleId="Hyperlink5">
    <w:name w:val="Hyperlink.5"/>
    <w:basedOn w:val="None"/>
    <w:rPr>
      <w:sz w:val="24"/>
      <w:szCs w:val="24"/>
      <w:lang w:val="en-US"/>
    </w:rPr>
  </w:style>
  <w:style w:type="character" w:customStyle="1" w:styleId="Hyperlink20">
    <w:name w:val="Hyperlink.2.0"/>
    <w:rPr>
      <w:outline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_n1Dro0Uec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9lev9739zQ" TargetMode="External"/><Relationship Id="rId12" Type="http://schemas.openxmlformats.org/officeDocument/2006/relationships/hyperlink" Target="https://medium.com/s/story/there-is-literally-no-excuse-to-keep-using-facebook-anymore-f76eaa5573f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ium.com/s/story/there-is-literally-no-excuse-to-keep-using-facebook-anymore-f76eaa5573f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edium.com/s/story/there-is-literally-no-excuse-to-keep-using-facebook-anymore-f76eaa5573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uOYA6Dhjb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1296</Words>
  <Characters>6627</Characters>
  <Application>Microsoft Office Word</Application>
  <DocSecurity>0</DocSecurity>
  <Lines>202</Lines>
  <Paragraphs>49</Paragraphs>
  <ScaleCrop>false</ScaleCrop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Nawaf Alnawfi</cp:lastModifiedBy>
  <cp:revision>2</cp:revision>
  <dcterms:created xsi:type="dcterms:W3CDTF">2021-04-09T19:37:00Z</dcterms:created>
  <dcterms:modified xsi:type="dcterms:W3CDTF">2021-04-09T19:37:00Z</dcterms:modified>
</cp:coreProperties>
</file>